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2A" w:rsidRDefault="00764595">
      <w:r>
        <w:t>Химия 11</w:t>
      </w:r>
    </w:p>
    <w:p w:rsidR="00764595" w:rsidRDefault="00764595">
      <w:r>
        <w:t>Повторить параграфы 13 – 14, стр.126 № 6 – 8</w:t>
      </w:r>
    </w:p>
    <w:p w:rsidR="00764595" w:rsidRDefault="00764595">
      <w:r>
        <w:t>Параграф 15 отвечать на вопросы письменно стр. 136</w:t>
      </w:r>
    </w:p>
    <w:p w:rsidR="00764595" w:rsidRDefault="00764595"/>
    <w:sectPr w:rsidR="00764595" w:rsidSect="0091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595"/>
    <w:rsid w:val="00764595"/>
    <w:rsid w:val="0091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2020-01-30T04:16:00Z</dcterms:created>
  <dcterms:modified xsi:type="dcterms:W3CDTF">2020-01-30T04:18:00Z</dcterms:modified>
</cp:coreProperties>
</file>